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свободное от работы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свободное от работы время
          <w:br/>
           Желаю читать то, что желаю,
          <w:br/>
           А то, что не желаю,- не буду.
          <w:br/>
           Свобода чтения — в нашем возрасте
          <w:br/>
           Самая лучшая свобода.
          <w:br/>
           Она важнее свободы собраний,
          <w:br/>
           Необходимой для молодежи,
          <w:br/>
           И свободы шествий,
          <w:br/>
           Необходимой для променада,
          <w:br/>
           И даже свободы мысли,
          <w:br/>
           Которую все равно не отнимешь
          <w:br/>
           У всех, кто
          <w:br/>
           способен мыслить.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2022-04-23T17:20:23+03:00</dcterms:created>
  <dcterms:modified xsi:type="dcterms:W3CDTF">2022-04-23T17:20:23+03:00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