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свои права вступает бабье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Зазолотилось взгорье за окном,
          <w:br/>
           В стеклярус капель дождевых одето.
          <w:br/>
           С плодами, с хмелем, с молодым вином
          <w:br/>
           В свои права вступает бабье лето.
          <w:br/>
          <w:br/>
          Тепло ушло за горный перевал,
          <w:br/>
           И поутру, предвестием метели,
          <w:br/>
           Мороз колючим пухом оковал
          <w:br/>
           Дубы, каштаны, голубые ели.
          <w:br/>
          <w:br/>
          Но изморози колкой до поры
          <w:br/>
           Лежать на хвое серебристо-синей.
          <w:br/>
           Чуть солнце выглянет из-за горы,
          <w:br/>
           Алмазом капель загорится иней.
          <w:br/>
          <w:br/>
          Над чешуей старинных черепиц,
          <w:br/>
           Теплом лучей и в полдень не прогретых,
          <w:br/>
           Рассыплют стайки перелетных птиц
          <w:br/>
           Обрывки песен, летом не допетых.
          <w:br/>
          <w:br/>
          Пусть под ногой с утра хрустит ледок
          <w:br/>
           И студит кровь внезапная прохлада,
          <w:br/>
           Мы возраста осенний холодок
          <w:br/>
           Погасим жарким соком винограда.
          <w:br/>
          <w:br/>
          Шуршат шаги. Струится дым костра
          <w:br/>
           Над стиснутой нагорьями долиной,
          <w:br/>
           И в невозвратность летняя пора
          <w:br/>
           Летит, тоскуя, песней журавлиной.
          <w:br/>
          <w:br/>
          Встань над костром и проводи ее,
          <w:br/>
           Не омрачив упреком расставанье.
          <w:br/>
           Есть и у желтой осени свое
          <w:br/>
           Щемящее сердца очарованье.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2022-04-21T13:02:51+03:00</dcterms:created>
  <dcterms:modified xsi:type="dcterms:W3CDTF">2022-04-21T13:02:51+03:00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