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своих стихах он скукой дышит..."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своих стихах он скукой дышит,
          <w:br/>
          Жужжаньем их наводит сон.
          <w:br/>
          Не говорю: зачем он пишет,
          <w:br/>
          Но для чего читает он?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2021-11-10T16:58:27+03:00</dcterms:created>
  <dcterms:modified xsi:type="dcterms:W3CDTF">2021-11-10T16:58:27+03:00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