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сорок пятом, в мае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сорок пятом, в мае, вопреки уставу
          <w:br/>
           Караульной службы,
          <w:br/>
           Мы салютом личным подтвердили славу
          <w:br/>
           Русского оружья:
          <w:br/>
           Кто палил во тьму небес из пистолета,
          <w:br/>
           Кто из автомата.
          <w:br/>
           На берлинской автостраде было это,
          <w:br/>
           Помните, ребята?
          <w:br/>
           Быстрой трассой в небо уходили пули
          <w:br/>
           И во мгле светились.
          <w:br/>
           И они на землю больше не вернулись,
          <w:br/>
           В звезды превратились.
          <w:br/>
           И поныне мир наполнен красотою
          <w:br/>
           Той весенней ночи.
          <w:br/>
           Горе тем, кто это небо золотое
          <w:br/>
           Сделать черным хочет.
          <w:br/>
           Но стоят на страже люди всей планеты,
          <w:br/>
           И неодолимы
          <w:br/>
           Звезды, что салютом грозным в честь Победы
          <w:br/>
           Над землей зажгли 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2022-04-21T23:32:07+03:00</dcterms:created>
  <dcterms:modified xsi:type="dcterms:W3CDTF">2022-04-21T23:32:07+03:00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