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зоринька
          <w:br/>
           Занимается,
          <w:br/>
           Золотой рекой
          <w:br/>
           Разливается, —
          <w:br/>
           А кругом лежит
          <w:br/>
           Степь широкая,
          <w:br/>
           И стоит по ней
          <w:br/>
           Тишь глубокая…
          <w:br/>
           Ковылем густым
          <w:br/>
           Степь белеется,
          <w:br/>
           Травкой шелковой
          <w:br/>
           Зеленеется.
          <w:br/>
           Ты цветешь красой,
          <w:br/>
           Степь привольная,
          <w:br/>
           Пока нет еще
          <w:br/>
           Лета знойного:
          <w:br/>
           Всю сожжет тогда
          <w:br/>
           Тебя солнышко,
          <w:br/>
           Попалит твою
          <w:br/>
           Травку-цветики!
          <w:br/>
           Пока нет еще
          <w:br/>
           Время тяжкого —
          <w:br/>
           Темной осени,
          <w:br/>
           Ветра буйного:
          <w:br/>
           Разнесет тогда
          <w:br/>
           Он по воздуху
          <w:br/>
           Всю красу твою —
          <w:br/>
           Ковыль белую!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2022-04-21T22:45:41+03:00</dcterms:created>
  <dcterms:modified xsi:type="dcterms:W3CDTF">2022-04-21T22:45:41+03:00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