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 стихийном буйстве жизни дикой..."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стихийном буйстве жизни дикой
          <w:br/>
          Бесцельно, суетно спеша,
          <w:br/>
          Томясь усталостью великой,
          <w:br/>
          Хладеет бедная душа.
          <w:br/>
          <w:br/>
          Замкнись же в тесные пределы,
          <w:br/>
          В труде упорном отдохни,
          <w:br/>
          И думы заостри, как стрелы,
          <w:br/>
          И разожги свои огни.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2021-11-11T06:14:37+03:00</dcterms:created>
  <dcterms:modified xsi:type="dcterms:W3CDTF">2021-11-11T06:14:37+03:00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