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такую ночь, как паутина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такую ночь, как паутина,
          <w:br/>
           Всю синь небесного павлина
          <w:br/>
           Заткали звездные пути.
          <w:br/>
           На башне полночь без пяти,
          <w:br/>
           И спит росистая долина.
          <w:br/>
          <w:br/>
          Курится круглая куртина.
          <w:br/>
           Как сладко цепь любви нести,
          <w:br/>
           Как сладко сеть любви плести
          <w:br/>
           В такую ночь!
          <w:br/>
          <w:br/>
          Чуть-чуть приподнята гардина,
          <w:br/>
           Звенит в беседке мандолина…
          <w:br/>
           О песни вздох, лети, лети!
          <w:br/>
           Тебе булавки не найти,
          <w:br/>
           О маленькая Барберина,
          <w:br/>
           В такую ночь!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2022-04-23T16:58:35+03:00</dcterms:created>
  <dcterms:modified xsi:type="dcterms:W3CDTF">2022-04-23T16:58:35+03:00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