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те баснословные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 баснословные года
          <w:br/>
           нам пиво воздух заменяло,
          <w:br/>
           оно, как воздух, исчезало,
          <w:br/>
           но появлялось иногда.
          <w:br/>
          <w:br/>
          За магазином ввечеру
          <w:br/>
           стояли, тихо говорили.
          <w:br/>
           Как хорошо мы плохо жили,
          <w:br/>
           прикуривали на ветру.
          <w:br/>
          <w:br/>
          И, не лишенная прикрас,
          <w:br/>
           хотя и сотканная грубо,
          <w:br/>
           жизнь отгораживалась тупо
          <w:br/>
           рядами ящиков от нас.
          <w:br/>
          <w:br/>
          И только небо, может быть,
          <w:br/>
           глядело пристально и нежно
          <w:br/>
           на относившихся небрежно
          <w:br/>
           к прекрасному глаголу ЖИТЬ.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2022-04-21T18:49:12+03:00</dcterms:created>
  <dcterms:modified xsi:type="dcterms:W3CDTF">2022-04-21T18:49:12+03:00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