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тебя я так влюбился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случилось,
          <w:br/>
           Не заметил,
          <w:br/>
           Что в тебя я так влюбился,
          <w:br/>
           Как случилось,
          <w:br/>
           Что, целуя,
          <w:br/>
           Оторваться не могу!..
          <w:br/>
           Как случилось, дорогая,
          <w:br/>
           Что ты стала всех дороже,
          <w:br/>
           Как случилось, что другая
          <w:br/>
           Потеряла красоту!..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2022-04-22T12:32:28+03:00</dcterms:created>
  <dcterms:modified xsi:type="dcterms:W3CDTF">2022-04-22T12:32:28+03:00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