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тот вечер не гудел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вечер не гудел стрельчатый лес органа.
          <w:br/>
          Нам пели Шуберта — родная колыбель!
          <w:br/>
          Шумела мельница, и в песнях урагана
          <w:br/>
          Смеялся музыки голубоглазый хмель!
          <w:br/>
          <w:br/>
          Старинной песни мир — коричневый, зеленый,
          <w:br/>
          Но только вечно-молодой,
          <w:br/>
          Где соловьиных лип рокочущие кроны
          <w:br/>
          С безумной яростью качает царь лесной.
          <w:br/>
          <w:br/>
          И сила страшная ночного возвращенья —
          <w:br/>
          Та песня дикая, как черное вино:
          <w:br/>
          Это двойник — пустое привиденье —
          <w:br/>
          Бессмысленно глядит в холодное окно!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2022-03-19T09:42:37+03:00</dcterms:created>
  <dcterms:modified xsi:type="dcterms:W3CDTF">2022-03-19T09:42:37+03:00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