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убогом рубище, недвижна и мертва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/>
          <w:br/>
          <w:br/>
          Честь имею донести Вашему
          <w:br/>
           Высокоблагородию, что в огоро-
          <w:br/>
           дах мещанки Ефимовой найдено
          <w:br/>
           мертвое тело.
          <w:br/>
          <w:br/>
          (Из полицейского рапорта)
          <w:br/>
          <w:br/>
          В убогом рубище, недвижна и мертва,
          <w:br/>
           Она покоилась среди пустого поля.
          <w:br/>
           К бревну прислонена, лежала голова.
          <w:br/>
           Какая выпала вчера ей злая доля?
          <w:br/>
           Зашиб ли хмель ее среди вечерней тьмы,
          <w:br/>
           Испуганный ли вор хватил ее в смятеньи,
          <w:br/>
           Недуг ли поразил,- еще не знали мы
          <w:br/>
           И уловить в лице старались выраженье.
          <w:br/>
           Но веяло оно покоем неземным;
          <w:br/>
           Народ стоял кругом, как бы дивяся чуду,
          <w:br/>
           И каждый клал свой грош в одну большую груду,
          <w:br/>
           И деньги сыпались к устам ее немым.
          <w:br/>
           Вчера их вымолить она бы не сумела…
          <w:br/>
           Да, эти щедрые и поздние гроши,
          <w:br/>
           Что, может быть, спасли б нуждавшееся тело,
          <w:br/>
           Народ охотнее бросает для души. —
          <w:br/>
           Был чудный вешний день. По кочкам зеленели
          <w:br/>
           Побеги свежие рождавшейся травы,
          <w:br/>
           И дети бегали, и жаворонки пели…
          <w:br/>
           Прохладный ветерок, вкруг мертвой головы
          <w:br/>
           Космами жидкими волос ее играя,
          <w:br/>
           Казалось, лепетал о счастье и весне,
          <w:br/>
           И небо синее в прозрачной вышине
          <w:br/>
           Смеялось над землей, как эпиграмма злая!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2022-04-22T02:47:16+03:00</dcterms:created>
  <dcterms:modified xsi:type="dcterms:W3CDTF">2022-04-22T02:47:16+03:00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