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часы ночные, ледяные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часы ночные, ледяные,
          <w:br/>
           Осатанев от маеты,
          <w:br/>
           Я брошу в небо позывные
          <w:br/>
           Семидесятой широты.
          <w:br/>
          <w:br/>
          Пускай геолог бородатый,
          <w:br/>
           Оттаяв циркуль на костре,
          <w:br/>
           Скрестит мои координаты
          <w:br/>
           На заколдованной горе.
          <w:br/>
          <w:br/>
          Где, как Тангейзер у Венеры,
          <w:br/>
           Плененный снежной наготой,
          <w:br/>
           Я двадцать лет живу в пещере,
          <w:br/>
           Горя единственной мечтой,
          <w:br/>
          <w:br/>
          Что, вырываясь на свободу
          <w:br/>
           И сдвинув плечи, как Самсон,
          <w:br/>
           Обрушу каменные своды
          <w:br/>
           На многолетний этот сон.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2022-04-23T10:05:02+03:00</dcterms:created>
  <dcterms:modified xsi:type="dcterms:W3CDTF">2022-04-23T10:05:02+03:00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