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чистом поле на ходу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чистом поле на ходу
          <w:br/>
          Я нашел себе еду —
          <w:br/>
          Не мясо, не рыбу,
          <w:br/>
          Не хлеб и не сало.
          <w:br/>
          Но скоро еда от меня убежала.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2022-03-21T14:40:48+03:00</dcterms:created>
  <dcterms:modified xsi:type="dcterms:W3CDTF">2022-03-21T14:40:48+03:00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