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школу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Листья желтые летят,
          <w:br/>
           День стоит веселый.
          <w:br/>
           Провожает детский сад
          <w:br/>
           Ребятишек в школу.
          <w:br/>
          <w:br/>
          Отцвели цветы у нас,
          <w:br/>
           Улетают птицы.
          <w:br/>
           — Вы идете в первый раз
          <w:br/>
           в первый класс учиться.
          <w:br/>
          <w:br/>
          Куклы грустные сидят
          <w:br/>
           На пустой террасе.
          <w:br/>
           Наш веселый детский сад
          <w:br/>
           Вспоминайте в классе.
          <w:br/>
          <w:br/>
          Вспоминайте огород,
          <w:br/>
           Речку в дальнем поле…
          <w:br/>
           Мы ведь тоже через год
          <w:br/>
           Будем с вами в школе.
          <w:br/>
          <w:br/>
          Дачный поезд отошел,
          <w:br/>
           Мимо окон мчится…
          <w:br/>
           — Обещали хорошо,
          <w:br/>
           лучше всех учиться!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2022-04-21T14:46:39+03:00</dcterms:created>
  <dcterms:modified xsi:type="dcterms:W3CDTF">2022-04-21T14:46:39+03:00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