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Важное приобретение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Германской музою пиита вдохновенный,
          <w:br/>
           В залог бессмертия нетленный
          <w:br/>
           От Славы имя получил:
          <w:br/>
           Михайлом прежде был, а ныне Михаил.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2022-04-22T01:28:56+03:00</dcterms:created>
  <dcterms:modified xsi:type="dcterms:W3CDTF">2022-04-22T01:28:56+03:00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