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Валерию Брюсову сонет-ответ (акростих)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Великого приветствует великий,
          <w:br/>
          Алея вдохновением. Блестит
          <w:br/>
          Любовью стих. И солнечные блики
          <w:br/>
          Елей весны ручьисто золотит.
          <w:br/>
          Ручьись, весна! Летит к тебе, летит
          <w:br/>
          Июнь, твой принц, бессмертник неболикий!
          <w:br/>
          Юлят цветы, его гоньбы улики,
          <w:br/>
          Божит земля, и все на ней божит.
          <w:br/>
          Рука моя тебе, собрат-титан!
          <w:br/>
          Юнись душой, плескучий океан!
          <w:br/>
          Самодержавный! мудрый! вечный гордо!
          <w:br/>
          О близкий мне! мой окрылитель! ты —
          <w:br/>
          Ваятель мой! И царство Красоты —
          <w:br/>
          У нас в руках. Мне жизненно! мне бодро!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2022-03-22T10:11:54+03:00</dcterms:created>
  <dcterms:modified xsi:type="dcterms:W3CDTF">2022-03-22T10:11:54+03:00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