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Вальс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Ещё звучит в моих ушах
          <w:br/>
           Седьмого вальса легкий шаг,
          <w:br/>
           Как вешний ветерок,
          <w:br/>
           Как трепетанье птичьих крыл,
          <w:br/>
           Как мир, который я открыл
          <w:br/>
           В сплетенье нотных строк.
          <w:br/>
           Еще звучит тот вальс во мне,
          <w:br/>
           Как облако в голубизне,
          <w:br/>
           Как родничок в траве,
          <w:br/>
           Как сон, что вижу наяву,
          <w:br/>
           Как весть о том, что я живу
          <w:br/>
           С природою в родстве.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2022-04-22T00:20:29+03:00</dcterms:created>
  <dcterms:modified xsi:type="dcterms:W3CDTF">2022-04-22T00:20:29+03:00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