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Вариации из Некрасова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…Столетье промчалось. И снова,
          <w:br/>
           Как в тот незапамятный год —
          <w:br/>
           Коня на скаку остановит,
          <w:br/>
           В горящую избу войдет.
          <w:br/>
           Ей жить бы хотелось иначе,
          <w:br/>
           Носить драгоценный наряд…
          <w:br/>
           Но кони — всё скачут и скачут.
          <w:br/>
           А избы — горят и горят.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2022-04-22T11:03:18+03:00</dcterms:created>
  <dcterms:modified xsi:type="dcterms:W3CDTF">2022-04-22T11:03:18+03:00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