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огонек за рекою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огонек за рекою,
          <w:br/>
          Вся в блестках струится река,
          <w:br/>
          На лодке весло удалое,
          <w:br/>
          На цепи не видно замка.
          <w:br/>
          <w:br/>
          Никто мне не скажет: «Куда ты
          <w:br/>
          Поехал, куда загадал?»
          <w:br/>
          Шевелись же весло, шевелися!
          <w:br/>
          А берег во мраке пропал.
          <w:br/>
          <w:br/>
          Да что же? Зачем бы не ехать?
          <w:br/>
          Дождешься ль вечерней порой
          <w:br/>
          Опять и желанья, и лодки,
          <w:br/>
          Весла, и огня за рекой?..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2022-03-21T13:20:23+03:00</dcterms:created>
  <dcterms:modified xsi:type="dcterms:W3CDTF">2022-03-21T13:20:23+03:00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