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Не часто к нам слетает вдохновенье,
          <w:br/>
               И краткий миг в душе оно горит;
          <w:br/>
               Но этот миг любимец муз ценит,
          <w:br/>
               Как мученик с землею разлученье.
          <w:br/>
          <w:br/>
              В друзьях обман, в любви разуверенье
          <w:br/>
               И яд во всем, чем сердце дорожит,
          <w:br/>
               Забыты им: восторженный пиит
          <w:br/>
               Уж прочитал свое предназначенье.
          <w:br/>
          <w:br/>
              И презренный, гонимый от людей,
          <w:br/>
               Блуждающий один под небесами,
          <w:br/>
               Он говорит с грядущими веками;
          <w:br/>
          <w:br/>
              Он ставит честь превыше всех частей,
          <w:br/>
               Он клевете мстит славою своей
          <w:br/>
               И делится бессмертием с богами.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2022-04-22T12:27:29+03:00</dcterms:created>
  <dcterms:modified xsi:type="dcterms:W3CDTF">2022-04-22T12:27:29+03:00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