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Велосипеды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Лежат велосипеды
          <w:br/>
           В лесу, в росе.
          <w:br/>
           В березовых просветах
          <w:br/>
           Блестит щоссе.
          <w:br/>
          <w:br/>
          Попадали, припали
          <w:br/>
           Крылом — к крылу,
          <w:br/>
           Педалями — в педали,
          <w:br/>
           Рулем — к рулю.
          <w:br/>
          <w:br/>
          Да разве их разбудишь —
          <w:br/>
           Ну, хоть убей!—
          <w:br/>
           Оцепенелых чудищ
          <w:br/>
           В витках цепей.
          <w:br/>
          <w:br/>
          Большие, изумленные,
          <w:br/>
           Глядят с земли.
          <w:br/>
           Над ними —— мгла зеленая,
          <w:br/>
           Смола, шмели.
          <w:br/>
          <w:br/>
          В шумящем изобилии
          <w:br/>
           Ромашек, мят
          <w:br/>
           Лежат. О них забыли.
          <w:br/>
           И спят, и спят.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2022-04-21T18:46:47+03:00</dcterms:created>
  <dcterms:modified xsi:type="dcterms:W3CDTF">2022-04-21T18:46:47+03:00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