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Венецианская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Вожделенья полнолуний,
          <w:br/>
           Дездемонина светлица…
          <w:br/>
           И протяжно, и влюбленно
          <w:br/>
           Дух лимонный вдоль лагун…
          <w:br/>
          <w:br/>
          Заигралась зеркалами
          <w:br/>
           Полусонная царевна,
          <w:br/>
           Лунных зайчиков пускает
          <w:br/>
           На зардевшее стекло.
          <w:br/>
          <w:br/>
          Словно Д
          <em>а</em>
          ндоло, я славен
          <w:br/>
           Под навесом погребальным.
          <w:br/>
           О, лазоревые плечи!
          <w:br/>
           О, лаванда в волосах!
          <w:br/>
          <w:br/>
          Не смеемся, только дышим,
          <w:br/>
           Обнимаем да целуем…
          <w:br/>
           Каждый лодочник у лодки
          <w:br/>
           В эту ночь — Эндимион.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2022-04-29T12:43:28+03:00</dcterms:created>
  <dcterms:modified xsi:type="dcterms:W3CDTF">2022-04-29T12:43:28+03:00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