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 Венеции свободной
          <w:br/>
          Средь лазоревых зыбей,
          <w:br/>
          Как жених порфирородный,
          <w:br/>
          Достославно, всенародно
          <w:br/>
          Обручался ежегодно
          <w:br/>
          С Адриатикой своей.
          <w:br/>
          <w:br/>
          И недаром в эти воды
          <w:br/>
          Он кольцо свое бросал:
          <w:br/>
          Веки целые, не годы
          <w:br/>
          (Дивовалися народы),
          <w:br/>
          Чудный перстень воеводы
          <w:br/>
          Их вязал и чаровал...
          <w:br/>
          <w:br/>
          И чета в любви и мире
          <w:br/>
          Много славы нажила —
          <w:br/>
          Века три или четыре,
          <w:br/>
          Все могучее и шире,
          <w:br/>
          Разрасталась в целом мире
          <w:br/>
          Тень от львиного крыла.
          <w:br/>
          <w:br/>
          А теперь?
          <w:br/>
               В волнах забвенья
          <w:br/>
          Сколько брошенных колец!..
          <w:br/>
          Миновались поколенья,—
          <w:br/>
          Эти кольца обрученья,
          <w:br/>
          Эти кольца стали звенья
          <w:br/>
          Тяжкой цепи наконец!..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2021-11-11T11:22:07+03:00</dcterms:created>
  <dcterms:modified xsi:type="dcterms:W3CDTF">2021-11-11T11:22:07+03:00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