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Венеция ночью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Лунный свет сверкает ярко,
          <w:br/>
          Осыпая мрамор плит;
          <w:br/>
          Дремлет лев святого Марка,
          <w:br/>
          И царица моя спит.
          <w:br/>
          <w:br/>
          По каналам посребренным
          <w:br/>
          Опрокинулись дворцы,
          <w:br/>
          И блестят веслом бессонным
          <w:br/>
          Запоздалые гребцы.
          <w:br/>
          <w:br/>
          Звезд сияют мириады,
          <w:br/>
          Чутко в воздухе ночном;
          <w:br/>
          Осребренные громады
          <w:br/>
          Вековым уснули сном.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2022-03-19T04:37:11+03:00</dcterms:created>
  <dcterms:modified xsi:type="dcterms:W3CDTF">2022-03-19T04:37:11+03:00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