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Веранда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Просторная веранда. Луг покатый.
          <w:br/>
          Гамак в саду. Шиповник. Бузина.
          <w:br/>
          Расчерченный на ромбы и квадраты,
          <w:br/>
          Мир разноцветный виден из окна.
          <w:br/>
          <w:br/>
          Вот посмотри — неповторимо новы
          <w:br/>
          Обычные явленья естества:
          <w:br/>
          Синеет сад, деревья все лиловы,
          <w:br/>
          Лазурная шевелится трава.
          <w:br/>
          <w:br/>
          Смени квадрат — все станет ярко-красным:
          <w:br/>
          Жасмин, калитка, лужи от дождя…
          <w:br/>
          Как этим превращениям всевластным
          <w:br/>
          Не верить, гамму красок проходя?
          <w:br/>
          <w:br/>
          Позеленели и пруда затоны
          <w:br/>
          И выцветшие ставни чердака.
          <w:br/>
          Над кленами все так же неуклонно
          <w:br/>
          Зеленые проходят облака.
          <w:br/>
          <w:br/>
          Красиво? Да. Но на одно мгновенье.
          <w:br/>
          Здесь постоянству места не дано.
          <w:br/>
          Да и к чему все эти превращенья?
          <w:br/>
          Мир прост и честен. Распахни окно!
          <w:br/>
          <w:br/>
          Пусть хлынут к нам и свет и щебет птичий,
          <w:br/>
          Пусть мир порвет иллюзий невода
          <w:br/>
          В своем непререкаемом обличьи
          <w:br/>
          Такой, как есть, каким он был всегда!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2022-03-19T09:24:48+03:00</dcterms:created>
  <dcterms:modified xsi:type="dcterms:W3CDTF">2022-03-19T09:24:48+03:00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