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Верблюжонок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Закидывая голову, как птица,
          <w:br/>
          Пьёт верблюжонок воду из корытца.
          <w:br/>
          Он пьёт и пьёт. Напился наконец.
          <w:br/>
          – Пей про запас! – советует отец, –
          <w:br/>
          Ведь то, что на верблюдах возят люди,
          <w:br/>
          Наш брат верблюд везёт в самом верблюде.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2022-03-18T02:20:21+03:00</dcterms:created>
  <dcterms:modified xsi:type="dcterms:W3CDTF">2022-03-18T02:20:21+03:00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