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Верхом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вновь верхом в пространствах, взрытых
          <w:br/>
           Плугами солнцу и ветрам,
          <w:br/>
           И слышу предзакатный гам
          <w:br/>
           Грачей прожорливых, несытых.
          <w:br/>
           Ржет жеребец, почуя в темных
          <w:br/>
           Полях за гумнами станиц
          <w:br/>
           Шарахающихся и томных
          <w:br/>
           Игриво-нежных кобылиц.
          <w:br/>
           Но черно-бархатные губы
          <w:br/>
           И трепет шерсти золотой,
          <w:br/>
           Мой пылкий конь, смирю я грубо
          <w:br/>
           Рот раздирающей уздой.
          <w:br/>
           Ведь и меня средь пашен тоже
          <w:br/>
           Она незримо позвала
          <w:br/>
           И вновь над сердцем в хлябкой дрожи
          <w:br/>
           Красны стальные удила.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2022-04-22T07:28:43+03:00</dcterms:created>
  <dcterms:modified xsi:type="dcterms:W3CDTF">2022-04-22T07:28:43+03:00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