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Веселый король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Старый дедушка Коль
          <w:br/>
          Был веселый король.
          <w:br/>
          Громко крикнул он свите своей:
          <w:br/>
          — Эй, налейте нам кубки,
          <w:br/>
          Да набейте нам трубки,
          <w:br/>
          Да зовите моих скрипачей, трубачей,
          <w:br/>
          Да зовите моих скрипачей!
          <w:br/>
          Были скрипки в руках у его скрипачей,
          <w:br/>
          Были трубы у всех трубачей,
          <w:br/>
          <w:br/>
          И пилили они,
          <w:br/>
          И трубили они,
          <w:br/>
          До утра не смыкая очей.
          <w:br/>
          Старый дедушка Коль
          <w:br/>
          Был веселый король.
          <w:br/>
          Громко крикнул он свите своей:
          <w:br/>
          — Эй? налейте нам кубки,
          <w:br/>
          Да набейте нам трубки,
          <w:br/>
          Да гоните моих скрипачей, трубачей,
          <w:br/>
          Да гоните моих скрипачей!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2022-03-21T14:41:50+03:00</dcterms:created>
  <dcterms:modified xsi:type="dcterms:W3CDTF">2022-03-21T14:41:50+03:00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