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Веселый май одел пусты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Веселый май одел пусты.
          <w:br/>
           Раскрылись свежие цветы.
          <w:br/>
           В лучах зари проснулась ты,
          <w:br/>
           Прелестнейшая Хлоя.
          <w:br/>
          <w:br/>
          Набросив плащ, надев чулки,
          <w:br/>
           Ты вышла к берегу реки,
          <w:br/>
           О как шаги твои легки,
          <w:br/>
           Прекраснейшая Хлоя.
          <w:br/>
          <w:br/>
          Ты, как утро, хороша,
          <w:br/>
           Чудо-Хлоя, прелесть-Хлоя.
          <w:br/>
           Шла ты лугом, не спеша,
          <w:br/>
           Чудеснейшая Хлоя.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2022-04-21T13:23:31+03:00</dcterms:created>
  <dcterms:modified xsi:type="dcterms:W3CDTF">2022-04-21T13:23:31+03:00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