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Весенний дождь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простором позлащенным
          <w:br/>
          Пестрых нив и дальних рощ
          <w:br/>
          Шумом робким и смущенным
          <w:br/>
          Застучал весенний дождь.
          <w:br/>
          Ветер гнет струи в изгибы,
          <w:br/>
          Словно стебли камыша,
          <w:br/>
          В небе мечутся, как рыбы,
          <w:br/>
          Птицы, к пристани спеша.
          <w:br/>
          Солнце смотрит и смеется,
          <w:br/>
          Гребни травок золотя…
          <w:br/>
          Что ж нам, людям, остается
          <w:br/>
          В мире, зыбком как дитя!
          <w:br/>
          С солнцем смотрим, с небом плачем,
          <w:br/>
          С ветром лугом шелестим…
          <w:br/>
          Что мы знаем? что мы значим?
          <w:br/>
          Мы — цветы! мы — миг! мы — дым!
          <w:br/>
          Над простором позлащенным
          <w:br/>
          Пестрых нив и дальних рощ
          <w:br/>
          Шумом робким и смущенным
          <w:br/>
          Прошумел весенний дождь.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2022-03-18T10:43:35+03:00</dcterms:created>
  <dcterms:modified xsi:type="dcterms:W3CDTF">2022-03-18T10:43:35+03:00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