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Весенняя яблоня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Весенней яблони, в нетающем снегу,
          <w:br/>
          Без содрогания я видеть не могу:
          <w:br/>
          Горбатой девушкой -  прекрасной, но немой -
          <w:br/>
          Трепещет дерево, туманя гений мой...
          <w:br/>
          <w:br/>
          Как будто в зеркало, смотрясь в широкий плес,
          <w:br/>
          Она старается смахнуть росинки слез
          <w:br/>
          И ужасается, и стонет, как арба,
          <w:br/>
          Вняв отражению зловещего горба.
          <w:br/>
          <w:br/>
          Когда на озеро слетает сон стальной,
          <w:br/>
          Бываю с яблоней, как с девушкой больной,
          <w:br/>
          И, полный нежности и ласковой тоски,
          <w:br/>
          Благоуханные целую лепестки.
          <w:br/>
          <w:br/>
          Тогда доверчиво, не сдерживая слез,
          <w:br/>
          Она касается слегка моих волос,
          <w:br/>
          Потом берет меня в ветвистое кольцо,-
          <w:br/>
          И я целую ей цветущее лицо.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2021-11-11T05:00:08+03:00</dcterms:created>
  <dcterms:modified xsi:type="dcterms:W3CDTF">2021-11-11T05:00:08+03:00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