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Весна, но вдруг исчезла грязь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но вдруг исчезла грязь.
          <w:br/>
           И снова снегу тьма.
          <w:br/>
           И снова будто началась
          <w:br/>
           Тяжелая зима.
          <w:br/>
          <w:br/>
          Она пришла, не прекратив
          <w:br/>
           Весенний ток хмельной.
          <w:br/>
           И спутанностью перспектив
          <w:br/>
           Нависла надо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2022-04-22T11:03:22+03:00</dcterms:created>
  <dcterms:modified xsi:type="dcterms:W3CDTF">2022-04-22T11:03:22+03:00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