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(Уж оттепельный меркнет день)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оттепельный меркнет день.
          <w:br/>
          Уж синяя на снеге тень.
          <w:br/>
          Как прежде, у окна вдвоем
          <w:br/>
          Попыхиваем огоньком.
          <w:br/>
          Мгла пепельный свой сеет свет.
          <w:br/>
          Уехала она… Но нет —
          <w:br/>
          Не примиренье, не забвенье
          <w:br/>
          В успокоенье чую я.
          <w:br/>
          Из зеркала, грустя, отображенье —
          <w:br/>
          Из зеркала кивает на меня.
          <w:br/>
          И полосы багровые огня,
          <w:br/>
          И отблески далекие селенья, —
          <w:br/>
          Истома улетающего дня…
          <w:br/>
          Рояль… Ревнивое забвенье.
          <w:br/>
          Я говорю себе:
          <w:br/>
          «Друг, взор полуживой закрои:
          <w:br/>
          Печален кругозор сырой,
          <w:br/>
          Печален снеговой простор,
          <w:br/>
          И снеговой сосновый бор,
          <w:br/>
          И каркающий в небе грач,
          <w:br/>
          И крыши отсыревших дач,
          <w:br/>
          И станционный огонек,
          <w:br/>
          И плачущий вдали рожок…»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2022-03-19T09:58:46+03:00</dcterms:created>
  <dcterms:modified xsi:type="dcterms:W3CDTF">2022-03-19T09:58:46+03:00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