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весной в окно мое пахнуло,
          <w:br/>
           И дышится отрадней и вольней…
          <w:br/>
           В груди тоска гнетущая заснула,
          <w:br/>
           Рой светлых дум идет на смену ей.
          <w:br/>
          <w:br/>
          Сошли снега… Оковы ледяные
          <w:br/>
           Не тяготят сверкающей волны…
          <w:br/>
           И плуга ждут далекие, немые
          <w:br/>
           Поля моей родимой стороны.
          <w:br/>
          <w:br/>
          О, как бы мне из этих комнат душных
          <w:br/>
           Скорей туда хотелось — на простор,
          <w:br/>
           Где нету фраз трескучих и бездушных,
          <w:br/>
           Где не гремит витий продажных хор.
          <w:br/>
          <w:br/>
          В поля! в поля! знакомая природа
          <w:br/>
           К себе красой стыдливою манит…
          <w:br/>
           В поля! там песнь воскресшего народа
          <w:br/>
           Свободная и мощная звучит.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2022-04-22T12:14:19+03:00</dcterms:created>
  <dcterms:modified xsi:type="dcterms:W3CDTF">2022-04-22T12:14:19+03:00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