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роза дышала на тонком стебле.
          <w:br/>
          Девушка вензель чертила на зимнем стекле.
          <w:br/>
          <w:br/>
          Голуби реяли смутно сквозь призрачный снег.
          <w:br/>
          Грезы томили все утро предчувствием нег.
          <w:br/>
          <w:br/>
          Девушка долго и долго ждала у окна.
          <w:br/>
          Где-то за морем тогда расцветала весна.
          <w:br/>
          <w:br/>
          Вечер настал, и земное утешилось сном.
          <w:br/>
          Девушка плакала ночью в тиши,- но о ком?
          <w:br/>
          <w:br/>
          Белая роза увяла без слез в эту ночь.
          <w:br/>
          Голуби утром мелькнули - и кинулись прочь.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2021-11-10T11:11:20+03:00</dcterms:created>
  <dcterms:modified xsi:type="dcterms:W3CDTF">2021-11-10T11:11:20+03:00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