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Лучи, что из окна ко мне на стол упали,
          <w:br/>
           Весенний гам и крик задорных воробьев,
          <w:br/>
           На темной лестнице далекий звук рояли
          <w:br/>
           Или лазурь небес, что ярко засияли
          <w:br/>
           Там, меж кирпичных стен теснящихся домов, —
          <w:br/>
           Вот все, что нужно мне для смутного волненья,
          <w:br/>
           Когда бываешь рад, не ведая чему,
          <w:br/>
           И хочется рыдать, и жаждешь вдохновенья,
          <w:br/>
           Когда забыть готов суровую зиму.
          <w:br/>
           Я счастлив только тем, что позабыл мученья,
          <w:br/>
           Что все-таки мне мил и дорог Божий свет,
          <w:br/>
           Что скоро будет май и зашумят дубравы,
          <w:br/>
           Я счастлив, как дитя, тем, что мне двадцать лет,
          <w:br/>
           Я счастлив без любви, без гордых дел и славы.
          <w:br/>
           Ко мне, мечты, ко мне! В блистательный туман
          <w:br/>
           Окутайте мне взор и дерзкий ум свяжите,
          <w:br/>
           О повторите вновь божественный обман,
          <w:br/>
           И чтоб я счастлив был, про счастье мне солгите!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2022-04-23T12:10:52+03:00</dcterms:created>
  <dcterms:modified xsi:type="dcterms:W3CDTF">2022-04-23T12:10:52+03:00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