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"Весна и ночь покрыли дол..."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 и ночь покрыли дол,
          <w:br/>
          Душа бежит во мрак бессонный,
          <w:br/>
          И внятно слышен ей глагол
          <w:br/>
          Стихийной жизни, отрешенной.
          <w:br/>
          <w:br/>
          И неземное бытиё
          <w:br/>
          Свой разговор ведет с душою
          <w:br/>
          И веет прямо на нее
          <w:br/>
          Своею вечною струею.
          <w:br/>
          <w:br/>
          Но вот заря! Бледнеет тень,
          <w:br/>
          Туман волнуется и тает,-
          <w:br/>
          И встретить очевидный день
          <w:br/>
          Душа с восторгом вылетает.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2021-11-10T09:59:55+03:00</dcterms:created>
  <dcterms:modified xsi:type="dcterms:W3CDTF">2021-11-10T09:59:55+03:00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