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Весталка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храме пусто. Красным светом
          <w:br/>
           Обливаются колонны,
          <w:br/>
           С тихим треском гаснет пламя
          <w:br/>
           У весталки Гермионы.
          <w:br/>
          <w:br/>
          И сидит она на камне,
          <w:br/>
           Ничего не замечая,
          <w:br/>
           С плеч долой сползла одежда,
          <w:br/>
           Блещет грудь полунагая.
          <w:br/>
          <w:br/>
          Бледен лик преображенный,
          <w:br/>
           И глаза ее закрыты,
          <w:br/>
           А коса, сбежав по тоге,
          <w:br/>
           Тихо падает на плиты.
          <w:br/>
          <w:br/>
          Каждой складкой неподвижна,
          <w:br/>
           Не глядит и не вздыхает;
          <w:br/>
           И на белом изваяньи
          <w:br/>
           Пламя красное играет.
          <w:br/>
          <w:br/>
          Снится ей покой богатый,
          <w:br/>
           Золоченый и счастливый;
          <w:br/>
           На широком, пышном ложе
          <w:br/>
           Дремлет юноша красивый.
          <w:br/>
          <w:br/>
          В ноги сбито покрывало,
          <w:br/>
           Жмут докучные повязки,
          <w:br/>
           Дышат свежестью и силой
          <w:br/>
           Все черты его и краски…
          <w:br/>
          <w:br/>
          Снится ей народ и площадь,
          <w:br/>
           Снятся ликторы, эдилы,
          <w:br/>
           Шум и клики,— мрак, молчанье
          <w:br/>
           И тяжелый гнет могилы…
          <w:br/>
          <w:br/>
          В храме пусто… Гаснет пламя!
          <w:br/>
           Чуть виднеются колонны…
          <w:br/>
           Веста’! Веста! Пощади же
          <w:br/>
           Сон весталки Гермионы!..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2022-04-22T12:28:18+03:00</dcterms:created>
  <dcterms:modified xsi:type="dcterms:W3CDTF">2022-04-22T12:28:18+03:00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