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безысходности нив
          <w:br/>
          онемелый овес
          <w:br/>
          дремлет, колос склонив,
          <w:br/>
          средь несбыточных грез…
          <w:br/>
          Тишину возмутив,
          <w:br/>
          весть безумно пронес
          <w:br/>
          золотой перелив,
          <w:br/>
          что идет к нам Христос.
          <w:br/>
          Закивал, возопив,
          <w:br/>
          исступленный овес.
          <w:br/>
          Тихий звон. Сельский храм
          <w:br/>
          полон ропота, слез.
          <w:br/>
          Не внимая мольбам
          <w:br/>
          голос, полный угроз,
          <w:br/>
          все твердит: «Горе вам!»
          <w:br/>
          Кто-то свечи принес
          <w:br/>
          и сказал беднякам:
          <w:br/>
          «Вот Спаситель-Христос
          <w:br/>
          приближается к нам»…
          <w:br/>
          Среди вздохов и слез
          <w:br/>
          потянулись к дверям.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2022-03-20T04:56:44+03:00</dcterms:created>
  <dcterms:modified xsi:type="dcterms:W3CDTF">2022-03-20T04:56:44+03:00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