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Скрежещут якорные звенья,
          <w:br/>
          Вперед, крылатое жилье!
          <w:br/>
          Покрепче чем благословенье
          <w:br/>
          С тобой — веление мое!
          <w:br/>
          <w:br/>
          Мужайся, корабельщик юный!
          <w:br/>
          Вперед в лазоревую рожь!
          <w:br/>
          Ты больше нежели Фортуну —
          <w:br/>
          Ты сердце Цезаря везешь!
          <w:br/>
          <w:br/>
          Смирит лазоревую ярость
          <w:br/>
          Ресниц моих — единый взмах!
          <w:br/>
          Дыханием надут твой парус
          <w:br/>
          И не нуждается в ветрах!
          <w:br/>
          <w:br/>
          Обветренные руки стиснув,
          <w:br/>
          Слежу. — Не верь глазам! — Все ложь!
          <w:br/>
          Доподлинный и рукописный
          <w:br/>
          Приказ Монархини везешь.
          <w:br/>
          <w:br/>
          Два слова, звонкие как шпоры,
          <w:br/>
          Две птицы в боевом грому.
          <w:br/>
          То зов мой — тысяча который? —
          <w:br/>
          К единственному одному.
          <w:br/>
          <w:br/>
          В страну, где солнце правосудья
          <w:br/>
          Одно для нищих и вельмож
          <w:br/>
          — Между рубахою и грудью —
          <w:br/>
          Ты сердце Матери везешь.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2022-03-19T00:23:45+03:00</dcterms:created>
  <dcterms:modified xsi:type="dcterms:W3CDTF">2022-03-19T00:23:45+03:00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