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Ветер, ветер, ты могуч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ветер! Ты могуч,
          <w:br/>
          Ты гоняешь стаи туч,
          <w:br/>
          Ты волнуешь сине море,
          <w:br/>
          Всюду веешь на просторе.
          <w:br/>
          Не боишься никого,
          <w:br/>
          Кроме бога одного.
          <w:br/>
          Аль откажешь мне в ответе?
          <w:br/>
          Не видал ли где на свете
          <w:br/>
          Ты царевны молодой?
          <w:br/>
          Я жених ее».— «Постой,—
          <w:br/>
          Отвечает ветер буйный,—
          <w:br/>
          Там за речкой тихоструйной
          <w:br/>
          Есть высокая гора,
          <w:br/>
          В ней глубокая нора;
          <w:br/>
          В той норе, во тьме печальной,
          <w:br/>
          Гроб качается хрустальный
          <w:br/>
          На цепях между столбов.
          <w:br/>
          Не видать ничьих следов
          <w:br/>
          Вкруг того пустого места,
          <w:br/>
          В том гробу твоя невеста.
          <w:br/>
          ________________
          <w:br/>
          Отрывок из Сказки о мертвой царевне Александра Пушкина (полный текст).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2022-03-17T12:50:06+03:00</dcterms:created>
  <dcterms:modified xsi:type="dcterms:W3CDTF">2022-03-17T12:50:06+03:00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