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Ветер, что устал по свету рыскать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Ветер, что устал по свету рыскать,
          <w:br/>
           Под стеной ложится на покой.
          <w:br/>
           Я мечтаю о далеком Фриско
          <w:br/>
           И о том, как плещется прибой.
          <w:br/>
           И когда-нибудь лихой погодкой
          <w:br/>
           Будет биться в злобе ураган,—
          <w:br/>
           Я приду взволнованной походкой
          <w:br/>
           К тем маняще-дальним берегам…
          <w:br/>
           Я приду через чужие страны,
          <w:br/>
           Через песни дней и гром стихий,
          <w:br/>
           Я приду, чтоб взять у океана
          <w:br/>
           Смех и солнце, друга и стихи.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2022-04-21T12:17:09+03:00</dcterms:created>
  <dcterms:modified xsi:type="dcterms:W3CDTF">2022-04-21T12:17:09+03:00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