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дул, текла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дул. Текла вода.
          <w:br/>
           Пели птицы. Шли года.
          <w:br/>
           А из тучи к нам на землю
          <w:br/>
           падал дождик иногда.
          <w:br/>
           Вот в лесу проснулся волк
          <w:br/>
           фыркнул, крикнул и умолк
          <w:br/>
           а потом из лесу вышел
          <w:br/>
           злых волков огромный полк.
          <w:br/>
           Старший волк ужасным глазом
          <w:br/>
           смотрит жадно из кустов
          <w:br/>
           Чтобы жертву зубом разом
          <w:br/>
           разорвать на сто кусков.
          <w:br/>
           Тёмным вечером в лесу
          <w:br/>
           я поймал в капкан лису
          <w:br/>
           думал я: домой приеду
          <w:br/>
           лисью шкуру принесу.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2022-04-24T08:10:55+03:00</dcterms:created>
  <dcterms:modified xsi:type="dcterms:W3CDTF">2022-04-24T08:10:55+03:00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