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Ветер звонок, ветер нищ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 звонок, ветер нищ,
          <w:br/>
          Пахнет розами с кладбищ.
          <w:br/>
          . . . ребенок, рыцарь, хлыщ.
          <w:br/>
          <w:br/>
          Пастор с книгою святою, —
          <w:br/>
          Всяк. . . красотою
          <w:br/>
          Над беспутной сиротою.
          <w:br/>
          <w:br/>
          Только ты, мой блудный брат,
          <w:br/>
          Ото рта отводишь яд!
          <w:br/>
          <w:br/>
          В беззаботный, скалозубый
          <w:br/>
          Разговор — и в ворот шубы
          <w:br/>
          Прячешь розовые губы.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2022-03-18T22:47:25+03:00</dcterms:created>
  <dcterms:modified xsi:type="dcterms:W3CDTF">2022-03-18T22:47:25+03:00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