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из Виоголосы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из Виоголосы!
          <w:br/>
           О, мой друг седоволосый,
          <w:br/>
           Настежь распахни окно —
          <w:br/>
           Пусть седые пряди треплет,
          <w:br/>
           Пусть взыграет в сердце трепет,
          <w:br/>
           Пусть согреется оно!
          <w:br/>
          <w:br/>
          Жаркая Виоголоса!
          <w:br/>
           Жители там ходят босы
          <w:br/>
           И без чопорных одежд.
          <w:br/>
           Губы женщин там алее,
          <w:br/>
           Да и кто там не лелеял
          <w:br/>
           Самых пламенных надежд!
          <w:br/>
          <w:br/>
          Щедрая Виоголоса!
          <w:br/>
           Там целуются без спроса,
          <w:br/>
           Там у женщин нрав таков,
          <w:br/>
           Что, целуя их, смеешься,
          <w:br/>
           Что, целуя, не наткнешься
          <w:br/>
           Ты на частокол зубов!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2022-04-22T15:32:08+03:00</dcterms:created>
  <dcterms:modified xsi:type="dcterms:W3CDTF">2022-04-22T15:32:08+03:00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