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Ветер тучи носит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Ветер тучи носит,
          <w:br/>
          Носит вихри пыли.
          <w:br/>
          Сердце сказки просит,
          <w:br/>
          И не хочет были.
          <w:br/>
          Сидеть за стеною, работником быть, —
          <w:br/>
          О, ветер, — ты мог бы и стены разбить!
          <w:br/>
          Ходить по дорогам из камней и плит, —
          <w:br/>
          Он только тревожит, он только скользит!
          <w:br/>
          И мёртвые видеть повсюду слова, —
          <w:br/>
          Прекрасная сказка навеки мертва.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2022-03-19T08:52:12+03:00</dcterms:created>
  <dcterms:modified xsi:type="dcterms:W3CDTF">2022-03-19T08:52:12+03:00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