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Ветерок Феи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сказке фейной, тиховейной,
          <w:br/>
          Легкий Майский ветерок
          <w:br/>
          Колыхнул цветок лилейный
          <w:br/>
          Нашептал мне пенье строк.
          <w:br/>
          И от Феи лунно-нежной
          <w:br/>
          Бросил в песни мне цветы.
          <w:br/>
          И умчался в мир безбрежный,
          <w:br/>
          В новой жажде красоты.
          <w:br/>
          А еще через минутку
          <w:br/>
          Возвратился с гроздью роз:
          <w:br/>
          «Я ушел, но это в шутку,
          <w:br/>
          Я тебе цветов принес».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2022-03-19T10:13:49+03:00</dcterms:created>
  <dcterms:modified xsi:type="dcterms:W3CDTF">2022-03-19T10:13:49+03:00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