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Ветерок бежит по саду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Ветерок бежит по саду,
          <w:br/>
          От реки несет прохладу,
          <w:br/>
          А с прохладой вместе
          <w:br/>
          Радостные вести:
          <w:br/>
          <w:br/>
          — Вы послушайте, цветы,
          <w:br/>
          Скоро-скоро с высоты
          <w:br/>
          Гром из тучи грянет,
          <w:br/>
          Дождь забарабанит
          <w:br/>
          По цветам, по листам,
          <w:br/>
          По деревьям и кустам.
          <w:br/>
          Только вы не бойтесь,
          <w:br/>
          Хорошо умойтесь!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2022-03-21T14:41:58+03:00</dcterms:created>
  <dcterms:modified xsi:type="dcterms:W3CDTF">2022-03-21T14:41:58+03:00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