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(Там золотым зари закатом)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золотым зари закатом
          <w:br/>
          Лучится солнечный поток
          <w:br/>
          И темным, огневым гранатом
          <w:br/>
          Окуревается восток.
          <w:br/>
          Грозятся безысходной мглою
          <w:br/>
          Ночные вереницы гроз.
          <w:br/>
          Отторгни глубиною злою
          <w:br/>
          С души слетающий вопрос.
          <w:br/>
          Неутомимой, хоть бесплодной,
          <w:br/>
          Ты волею перегори,
          <w:br/>
          Как отблеском порфирородной,
          <w:br/>
          Порфиропламенной зари!
          <w:br/>
          Там рдей, вечеровое рденье, —
          <w:br/>
          Вечеровая полоса…
          <w:br/>
          Простертые, как сновиденья,
          <w:br/>
          Воскуренные небеса.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2022-03-19T09:39:37+03:00</dcterms:created>
  <dcterms:modified xsi:type="dcterms:W3CDTF">2022-03-19T09:39:37+03:00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