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угол сарая кирку и лопату
          <w:br/>
           свалил с плеча и пот отер,
          <w:br/>
           и медленно вышел навстречу закату
          <w:br/>
           в прохладный розовый костер.
          <w:br/>
          <w:br/>
          Он мирно пылал за высокими буками,
          <w:br/>
           между траурных ветвей,
          <w:br/>
           где вспыхнул на миг драгоценными звуками
          <w:br/>
           напряженный соловей.
          <w:br/>
          <w:br/>
          И сдавленный гам, жабий хор гуттаперчевый
          <w:br/>
           на пруду упруго пел.
          <w:br/>
           Осекся. Пушком мимолетным доверчиво
          <w:br/>
           мотылек мне лоб задел.
          <w:br/>
          <w:br/>
          Темнели холмы: там блеснул утешительный
          <w:br/>
           трепет огоньков ночных.
          <w:br/>
           Далече пропыхивал поезд. И длительно
          <w:br/>
           свистнул… длительно утих.. —
          <w:br/>
          <w:br/>
          И пахло травой. И стоял я без мысли.
          <w:br/>
           Когда же смолк туманный гуд,
          <w:br/>
           заметил, что смерклось, что звезды нависли,
          <w:br/>
           что слезы по лицу текут.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2022-04-22T20:00:28+03:00</dcterms:created>
  <dcterms:modified xsi:type="dcterms:W3CDTF">2022-04-22T20:00:28+03:00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